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59" w:rsidRPr="00A56D59" w:rsidRDefault="00A56D59" w:rsidP="00A56D5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A56D5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Издержки по административным делам ИП скоро будут оплачивать так же, как и </w:t>
      </w:r>
      <w:proofErr w:type="spellStart"/>
      <w:r w:rsidRPr="00A56D5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юрлица</w:t>
      </w:r>
      <w:proofErr w:type="spellEnd"/>
    </w:p>
    <w:p w:rsidR="00000000" w:rsidRDefault="00A56D59"/>
    <w:p w:rsidR="00A56D59" w:rsidRPr="00A56D59" w:rsidRDefault="00A56D59" w:rsidP="00A56D5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56D59">
        <w:rPr>
          <w:rFonts w:ascii="Arial" w:eastAsia="Times New Roman" w:hAnsi="Arial" w:cs="Arial"/>
          <w:color w:val="333333"/>
          <w:sz w:val="21"/>
          <w:szCs w:val="21"/>
        </w:rPr>
        <w:t>Федеральным законом от 23.04.2018 N </w:t>
      </w:r>
      <w:hyperlink r:id="rId5" w:history="1">
        <w:r w:rsidRPr="00A56D59">
          <w:rPr>
            <w:rFonts w:ascii="Arial" w:eastAsia="Times New Roman" w:hAnsi="Arial" w:cs="Arial"/>
            <w:color w:val="428BCA"/>
            <w:sz w:val="21"/>
          </w:rPr>
          <w:t>97-ФЗ</w:t>
        </w:r>
      </w:hyperlink>
      <w:r w:rsidRPr="00A56D59">
        <w:rPr>
          <w:rFonts w:ascii="Arial" w:eastAsia="Times New Roman" w:hAnsi="Arial" w:cs="Arial"/>
          <w:color w:val="333333"/>
          <w:sz w:val="21"/>
          <w:szCs w:val="21"/>
        </w:rPr>
        <w:t>, который вступит в силу с 4 мая, внесены изменения в статьи 24.7 и 32.4 </w:t>
      </w:r>
      <w:proofErr w:type="spellStart"/>
      <w:r w:rsidRPr="00A56D59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A56D59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"https://www.audit-it.ru/terms/taxation/kodeks_ob_administrativnykh_pravonarusheniyakh_koap.html" \o "КоАП (определение, описание, подробности)" </w:instrText>
      </w:r>
      <w:r w:rsidRPr="00A56D59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A56D59">
        <w:rPr>
          <w:rFonts w:ascii="Arial" w:eastAsia="Times New Roman" w:hAnsi="Arial" w:cs="Arial"/>
          <w:color w:val="428BCA"/>
          <w:sz w:val="21"/>
        </w:rPr>
        <w:t>КоАП</w:t>
      </w:r>
      <w:proofErr w:type="spellEnd"/>
      <w:r w:rsidRPr="00A56D59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A56D59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56D59" w:rsidRPr="00A56D59" w:rsidRDefault="00A56D59" w:rsidP="00A56D5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56D59">
        <w:rPr>
          <w:rFonts w:ascii="Arial" w:eastAsia="Times New Roman" w:hAnsi="Arial" w:cs="Arial"/>
          <w:color w:val="333333"/>
          <w:sz w:val="21"/>
          <w:szCs w:val="21"/>
        </w:rPr>
        <w:t xml:space="preserve">В настоящее время издержки по делу об административном правонарушении, совершенном </w:t>
      </w:r>
      <w:proofErr w:type="spellStart"/>
      <w:r w:rsidRPr="00A56D59">
        <w:rPr>
          <w:rFonts w:ascii="Arial" w:eastAsia="Times New Roman" w:hAnsi="Arial" w:cs="Arial"/>
          <w:color w:val="333333"/>
          <w:sz w:val="21"/>
          <w:szCs w:val="21"/>
        </w:rPr>
        <w:t>юрлицом</w:t>
      </w:r>
      <w:proofErr w:type="spellEnd"/>
      <w:r w:rsidRPr="00A56D59">
        <w:rPr>
          <w:rFonts w:ascii="Arial" w:eastAsia="Times New Roman" w:hAnsi="Arial" w:cs="Arial"/>
          <w:color w:val="333333"/>
          <w:sz w:val="21"/>
          <w:szCs w:val="21"/>
        </w:rPr>
        <w:t xml:space="preserve">, относятся на счет </w:t>
      </w:r>
      <w:proofErr w:type="gramStart"/>
      <w:r w:rsidRPr="00A56D59">
        <w:rPr>
          <w:rFonts w:ascii="Arial" w:eastAsia="Times New Roman" w:hAnsi="Arial" w:cs="Arial"/>
          <w:color w:val="333333"/>
          <w:sz w:val="21"/>
          <w:szCs w:val="21"/>
        </w:rPr>
        <w:t>указанного</w:t>
      </w:r>
      <w:proofErr w:type="gramEnd"/>
      <w:r w:rsidRPr="00A56D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6D59">
        <w:rPr>
          <w:rFonts w:ascii="Arial" w:eastAsia="Times New Roman" w:hAnsi="Arial" w:cs="Arial"/>
          <w:color w:val="333333"/>
          <w:sz w:val="21"/>
          <w:szCs w:val="21"/>
        </w:rPr>
        <w:t>юрлица</w:t>
      </w:r>
      <w:proofErr w:type="spellEnd"/>
      <w:r w:rsidRPr="00A56D59">
        <w:rPr>
          <w:rFonts w:ascii="Arial" w:eastAsia="Times New Roman" w:hAnsi="Arial" w:cs="Arial"/>
          <w:color w:val="333333"/>
          <w:sz w:val="21"/>
          <w:szCs w:val="21"/>
        </w:rPr>
        <w:t xml:space="preserve">, за исключением сумм, выплаченных переводчику. Если дело прекращено, то издержки оплачиваются из бюджета. Если нарушение совершено ИП, то он пока что подпадает под соответствующую норму для </w:t>
      </w:r>
      <w:proofErr w:type="spellStart"/>
      <w:r w:rsidRPr="00A56D59">
        <w:rPr>
          <w:rFonts w:ascii="Arial" w:eastAsia="Times New Roman" w:hAnsi="Arial" w:cs="Arial"/>
          <w:color w:val="333333"/>
          <w:sz w:val="21"/>
          <w:szCs w:val="21"/>
        </w:rPr>
        <w:t>физлиц</w:t>
      </w:r>
      <w:proofErr w:type="spellEnd"/>
      <w:r w:rsidRPr="00A56D59">
        <w:rPr>
          <w:rFonts w:ascii="Arial" w:eastAsia="Times New Roman" w:hAnsi="Arial" w:cs="Arial"/>
          <w:color w:val="333333"/>
          <w:sz w:val="21"/>
          <w:szCs w:val="21"/>
        </w:rPr>
        <w:t>, согласно которой издержки оплачиваются из бюджета.</w:t>
      </w:r>
    </w:p>
    <w:p w:rsidR="00A56D59" w:rsidRPr="00A56D59" w:rsidRDefault="00A56D59" w:rsidP="00A56D5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56D59">
        <w:rPr>
          <w:rFonts w:ascii="Arial" w:eastAsia="Times New Roman" w:hAnsi="Arial" w:cs="Arial"/>
          <w:color w:val="333333"/>
          <w:sz w:val="21"/>
          <w:szCs w:val="21"/>
        </w:rPr>
        <w:t xml:space="preserve">Согласно новой редакции статьи 24.7 </w:t>
      </w:r>
      <w:proofErr w:type="spellStart"/>
      <w:r w:rsidRPr="00A56D59">
        <w:rPr>
          <w:rFonts w:ascii="Arial" w:eastAsia="Times New Roman" w:hAnsi="Arial" w:cs="Arial"/>
          <w:color w:val="333333"/>
          <w:sz w:val="21"/>
          <w:szCs w:val="21"/>
        </w:rPr>
        <w:t>КоАП</w:t>
      </w:r>
      <w:proofErr w:type="spellEnd"/>
      <w:r w:rsidRPr="00A56D59">
        <w:rPr>
          <w:rFonts w:ascii="Arial" w:eastAsia="Times New Roman" w:hAnsi="Arial" w:cs="Arial"/>
          <w:color w:val="333333"/>
          <w:sz w:val="21"/>
          <w:szCs w:val="21"/>
        </w:rPr>
        <w:t xml:space="preserve"> в этих целях ИП приравниваются к </w:t>
      </w:r>
      <w:proofErr w:type="spellStart"/>
      <w:r w:rsidRPr="00A56D59">
        <w:rPr>
          <w:rFonts w:ascii="Arial" w:eastAsia="Times New Roman" w:hAnsi="Arial" w:cs="Arial"/>
          <w:color w:val="333333"/>
          <w:sz w:val="21"/>
          <w:szCs w:val="21"/>
        </w:rPr>
        <w:t>юрлицам</w:t>
      </w:r>
      <w:proofErr w:type="spellEnd"/>
      <w:r w:rsidRPr="00A56D59">
        <w:rPr>
          <w:rFonts w:ascii="Arial" w:eastAsia="Times New Roman" w:hAnsi="Arial" w:cs="Arial"/>
          <w:color w:val="333333"/>
          <w:sz w:val="21"/>
          <w:szCs w:val="21"/>
        </w:rPr>
        <w:t>, и издержки по делам о нарушениях, совершенных ИП, будут компенсироваться этими ИП (кроме сумм, выплаченных переводчику). В случае прекращения дела указанная обязанность с ИП будет сниматься.</w:t>
      </w:r>
    </w:p>
    <w:p w:rsidR="00A56D59" w:rsidRPr="00A56D59" w:rsidRDefault="00A56D59" w:rsidP="00A56D59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56D59">
        <w:rPr>
          <w:rFonts w:ascii="Arial" w:eastAsia="Times New Roman" w:hAnsi="Arial" w:cs="Arial"/>
          <w:color w:val="333333"/>
          <w:sz w:val="21"/>
          <w:szCs w:val="21"/>
        </w:rPr>
        <w:t>Речь идет о следующих издержках по делу об административном правонарушении:</w:t>
      </w:r>
    </w:p>
    <w:p w:rsidR="00A56D59" w:rsidRPr="00A56D59" w:rsidRDefault="00A56D59" w:rsidP="00A56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A56D59">
        <w:rPr>
          <w:rFonts w:ascii="Arial" w:eastAsia="Times New Roman" w:hAnsi="Arial" w:cs="Arial"/>
          <w:color w:val="333333"/>
          <w:sz w:val="21"/>
          <w:szCs w:val="21"/>
        </w:rPr>
        <w:t>о суммах, выплачиваемых свидетелям, потерпевшим, их законным представителям, понятым, специалистам, экспертам (в том числе на покрытие расходов на проезд, наем жилого помещения и дополнительных расходов, связанных с проживанием вне места постоянного жительства (суточных)</w:t>
      </w:r>
      <w:proofErr w:type="gramEnd"/>
    </w:p>
    <w:p w:rsidR="00A56D59" w:rsidRPr="00A56D59" w:rsidRDefault="00A56D59" w:rsidP="00A56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56D59">
        <w:rPr>
          <w:rFonts w:ascii="Arial" w:eastAsia="Times New Roman" w:hAnsi="Arial" w:cs="Arial"/>
          <w:color w:val="333333"/>
          <w:sz w:val="21"/>
          <w:szCs w:val="21"/>
        </w:rPr>
        <w:t>о суммах, израсходованных на демонтаж, хранение, перевозку (пересылку) и исследование вещественных доказательств, орудия совершения или предмета административного правонарушения.</w:t>
      </w:r>
    </w:p>
    <w:p w:rsidR="00A56D59" w:rsidRDefault="00A56D59"/>
    <w:sectPr w:rsidR="00A5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72B4"/>
    <w:multiLevelType w:val="multilevel"/>
    <w:tmpl w:val="DA24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D59"/>
    <w:rsid w:val="00A5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6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law/account/9473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2018-05-14T07:56:00Z</dcterms:created>
  <dcterms:modified xsi:type="dcterms:W3CDTF">2018-05-14T07:57:00Z</dcterms:modified>
</cp:coreProperties>
</file>